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2C" w:rsidRPr="00992303" w:rsidRDefault="00717E2C" w:rsidP="00717E2C">
      <w:pPr>
        <w:spacing w:beforeLines="50" w:afterLines="50" w:line="520" w:lineRule="exact"/>
        <w:jc w:val="center"/>
        <w:rPr>
          <w:rFonts w:eastAsia="华文中宋"/>
          <w:b/>
          <w:bCs/>
          <w:sz w:val="30"/>
          <w:szCs w:val="30"/>
        </w:rPr>
      </w:pPr>
      <w:r w:rsidRPr="00992303">
        <w:rPr>
          <w:rFonts w:eastAsia="华文中宋" w:hint="eastAsia"/>
          <w:b/>
          <w:bCs/>
          <w:sz w:val="30"/>
          <w:szCs w:val="30"/>
        </w:rPr>
        <w:t>工程竣工验收流程</w:t>
      </w:r>
    </w:p>
    <w:p w:rsidR="00862F72" w:rsidRDefault="00E5175F">
      <w:r>
        <w:rPr>
          <w:noProof/>
        </w:rPr>
        <w:pict>
          <v:group id="_x0000_s2050" editas="canvas" style="position:absolute;left:0;text-align:left;margin-left:0;margin-top:27.4pt;width:426.55pt;height:631.8pt;z-index:251658240" coordorigin="2142,2281" coordsize="7418,110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142;top:2281;width:7418;height:11006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2052" type="#_x0000_t109" style="position:absolute;left:4551;top:2960;width:4052;height:473">
              <v:textbox style="mso-next-textbox:#_x0000_s2052">
                <w:txbxContent>
                  <w:p w:rsidR="00E5175F" w:rsidRPr="00F50C1A" w:rsidRDefault="00E5175F" w:rsidP="00E5175F">
                    <w:pPr>
                      <w:rPr>
                        <w:sz w:val="24"/>
                        <w:szCs w:val="24"/>
                      </w:rPr>
                    </w:pPr>
                    <w:r w:rsidRPr="00F50C1A">
                      <w:rPr>
                        <w:rFonts w:hint="eastAsia"/>
                        <w:sz w:val="24"/>
                        <w:szCs w:val="24"/>
                      </w:rPr>
                      <w:t>施工单位完成全部合同内容，并自检合格</w:t>
                    </w:r>
                  </w:p>
                </w:txbxContent>
              </v:textbox>
            </v:shape>
            <v:line id="_x0000_s2053" style="position:absolute;flip:x" from="6515,3433" to="6516,4247">
              <v:stroke endarrow="block"/>
            </v:line>
            <v:shape id="_x0000_s2054" type="#_x0000_t109" style="position:absolute;left:4551;top:4247;width:4052;height:964">
              <v:textbox style="mso-next-textbox:#_x0000_s2054">
                <w:txbxContent>
                  <w:p w:rsidR="00E5175F" w:rsidRPr="00F50C1A" w:rsidRDefault="00E5175F" w:rsidP="00E5175F">
                    <w:pPr>
                      <w:rPr>
                        <w:sz w:val="24"/>
                        <w:szCs w:val="24"/>
                      </w:rPr>
                    </w:pPr>
                    <w:r w:rsidRPr="00F50C1A">
                      <w:rPr>
                        <w:rFonts w:hint="eastAsia"/>
                        <w:sz w:val="24"/>
                        <w:szCs w:val="24"/>
                      </w:rPr>
                      <w:t>监理组织基建处、设计、施工单位初验，施工单位对发现的问题进行整改至合格，监理复查确认</w:t>
                    </w:r>
                  </w:p>
                </w:txbxContent>
              </v:textbox>
            </v:shape>
            <v:line id="_x0000_s2055" style="position:absolute" from="6517,7644" to="6518,8179">
              <v:stroke endarrow="block"/>
            </v:line>
            <v:line id="_x0000_s2056" style="position:absolute" from="6521,9957" to="6524,10436">
              <v:stroke endarrow="block"/>
            </v:line>
            <v:shape id="_x0000_s2057" type="#_x0000_t109" style="position:absolute;left:4551;top:11739;width:3973;height:424">
              <v:textbox style="mso-next-textbox:#_x0000_s2057">
                <w:txbxContent>
                  <w:p w:rsidR="00E5175F" w:rsidRPr="00F50C1A" w:rsidRDefault="00E5175F" w:rsidP="00E5175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50C1A">
                      <w:rPr>
                        <w:rFonts w:hint="eastAsia"/>
                        <w:sz w:val="24"/>
                        <w:szCs w:val="24"/>
                      </w:rPr>
                      <w:t>移交校内职能部门管理使用</w:t>
                    </w:r>
                  </w:p>
                </w:txbxContent>
              </v:textbox>
            </v:shape>
            <v:line id="_x0000_s2058" style="position:absolute" from="6516,5223" to="6517,5866">
              <v:stroke endarrow="block"/>
            </v:line>
            <v:line id="_x0000_s2059" style="position:absolute" from="4551,11657" to="4551,11657">
              <v:stroke endarrow="block"/>
            </v:line>
            <v:rect id="_x0000_s2060" style="position:absolute;left:4551;top:10436;width:3973;height:761">
              <v:textbox style="mso-next-textbox:#_x0000_s2060">
                <w:txbxContent>
                  <w:p w:rsidR="00E5175F" w:rsidRPr="00F85E5A" w:rsidRDefault="00E5175F" w:rsidP="00E5175F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F85E5A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基建处组织设计、施工、监理、地勘、质监站接受政府部门的工程备案验收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2061" type="#_x0000_t4" style="position:absolute;left:4434;top:5866;width:4169;height:1778">
              <v:textbox style="mso-next-textbox:#_x0000_s2061">
                <w:txbxContent>
                  <w:p w:rsidR="00E5175F" w:rsidRPr="00F85E5A" w:rsidRDefault="00E5175F" w:rsidP="00E5175F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F85E5A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基建处组织设计、施工、监理及校内职能部门进行专项验收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2" type="#_x0000_t202" style="position:absolute;left:6743;top:7644;width:865;height:404" stroked="f">
              <v:textbox style="mso-next-textbox:#_x0000_s2062">
                <w:txbxContent>
                  <w:p w:rsidR="00E5175F" w:rsidRPr="00F85E5A" w:rsidRDefault="00E5175F" w:rsidP="00E5175F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F85E5A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通过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3" type="#_x0000_t32" style="position:absolute;left:2361;top:6755;width:2073;height:23;flip:x" o:connectortype="straight"/>
            <v:shape id="_x0000_s2064" type="#_x0000_t202" style="position:absolute;left:2937;top:6164;width:1108;height:403" stroked="f">
              <v:textbox style="mso-next-textbox:#_x0000_s2064">
                <w:txbxContent>
                  <w:p w:rsidR="00E5175F" w:rsidRPr="00F85E5A" w:rsidRDefault="00E5175F" w:rsidP="00E5175F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F85E5A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未通过</w:t>
                    </w:r>
                  </w:p>
                </w:txbxContent>
              </v:textbox>
            </v:shape>
            <v:shape id="_x0000_s2065" type="#_x0000_t32" style="position:absolute;left:2360;top:3263;width:0;height:1516;flip:y" o:connectortype="straight"/>
            <v:shape id="_x0000_s2066" type="#_x0000_t32" style="position:absolute;left:2360;top:3261;width:2191;height:1" o:connectortype="straight">
              <v:stroke endarrow="block"/>
            </v:shape>
            <v:shape id="_x0000_s2067" type="#_x0000_t4" style="position:absolute;left:4425;top:8179;width:4265;height:1778">
              <v:textbox style="mso-next-textbox:#_x0000_s2067">
                <w:txbxContent>
                  <w:p w:rsidR="00E5175F" w:rsidRPr="00F85E5A" w:rsidRDefault="00E5175F" w:rsidP="00E5175F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F85E5A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基建处组织设计、施工、监理及校内职能部门整体验收，监理复查</w:t>
                    </w:r>
                  </w:p>
                </w:txbxContent>
              </v:textbox>
            </v:shape>
            <v:shape id="_x0000_s2068" type="#_x0000_t202" style="position:absolute;left:6744;top:9957;width:864;height:404" stroked="f">
              <v:textbox style="mso-next-textbox:#_x0000_s2068">
                <w:txbxContent>
                  <w:p w:rsidR="00E5175F" w:rsidRPr="00F85E5A" w:rsidRDefault="00E5175F" w:rsidP="00E5175F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F85E5A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通过</w:t>
                    </w:r>
                  </w:p>
                </w:txbxContent>
              </v:textbox>
            </v:shape>
            <v:shape id="_x0000_s2069" type="#_x0000_t32" style="position:absolute;left:2360;top:9068;width:2065;height:19;flip:x" o:connectortype="straight"/>
            <v:shape id="_x0000_s2070" type="#_x0000_t32" style="position:absolute;left:2360;top:6778;width:0;height:2309" o:connectortype="straight"/>
            <v:shape id="_x0000_s2071" type="#_x0000_t202" style="position:absolute;left:2869;top:8437;width:1176;height:404" stroked="f">
              <v:textbox style="mso-next-textbox:#_x0000_s2071">
                <w:txbxContent>
                  <w:p w:rsidR="00E5175F" w:rsidRPr="00F85E5A" w:rsidRDefault="00E5175F" w:rsidP="00E5175F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F85E5A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未通过</w:t>
                    </w:r>
                  </w:p>
                </w:txbxContent>
              </v:textbox>
            </v:shape>
            <v:line id="_x0000_s2072" style="position:absolute" from="6421,11197" to="6422,11739">
              <v:stroke endarrow="block"/>
            </v:line>
            <v:shape id="_x0000_s2073" type="#_x0000_t32" style="position:absolute;left:2361;top:4778;width:2190;height:1" o:connectortype="straight">
              <v:stroke endarrow="block"/>
            </v:shape>
            <v:shape id="_x0000_s2074" type="#_x0000_t32" style="position:absolute;left:2360;top:4779;width:1;height:1976;flip:y" o:connectortype="straight"/>
            <w10:wrap type="square"/>
          </v:group>
        </w:pict>
      </w:r>
    </w:p>
    <w:sectPr w:rsidR="00862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F72" w:rsidRDefault="00862F72" w:rsidP="00717E2C">
      <w:r>
        <w:separator/>
      </w:r>
    </w:p>
  </w:endnote>
  <w:endnote w:type="continuationSeparator" w:id="1">
    <w:p w:rsidR="00862F72" w:rsidRDefault="00862F72" w:rsidP="00717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F72" w:rsidRDefault="00862F72" w:rsidP="00717E2C">
      <w:r>
        <w:separator/>
      </w:r>
    </w:p>
  </w:footnote>
  <w:footnote w:type="continuationSeparator" w:id="1">
    <w:p w:rsidR="00862F72" w:rsidRDefault="00862F72" w:rsidP="00717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E2C"/>
    <w:rsid w:val="00717E2C"/>
    <w:rsid w:val="00862F72"/>
    <w:rsid w:val="00E5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69">
          <o:proxy start="" idref="#_x0000_s2067" connectloc="1"/>
        </o:r>
        <o:r id="V:Rule2" type="connector" idref="#_x0000_s2074"/>
        <o:r id="V:Rule3" type="connector" idref="#_x0000_s2066"/>
        <o:r id="V:Rule4" type="connector" idref="#_x0000_s2063">
          <o:proxy start="" idref="#_x0000_s2061" connectloc="1"/>
        </o:r>
        <o:r id="V:Rule5" type="connector" idref="#_x0000_s2070"/>
        <o:r id="V:Rule6" type="connector" idref="#_x0000_s2065"/>
        <o:r id="V:Rule7" type="connector" idref="#_x0000_s2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2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E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E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2013-08-26T07:59:00Z</dcterms:created>
  <dcterms:modified xsi:type="dcterms:W3CDTF">2013-08-26T08:19:00Z</dcterms:modified>
</cp:coreProperties>
</file>